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2509A" w14:textId="77777777" w:rsidR="00117416" w:rsidRPr="00A40BF1" w:rsidRDefault="00117416" w:rsidP="00117416">
      <w:pPr>
        <w:rPr>
          <w:rFonts w:ascii="Arial" w:hAnsi="Arial" w:cs="Arial"/>
          <w:b/>
          <w:bCs/>
          <w:sz w:val="30"/>
          <w:szCs w:val="30"/>
        </w:rPr>
      </w:pPr>
      <w:r w:rsidRPr="00A40BF1">
        <w:rPr>
          <w:rFonts w:ascii="Arial" w:hAnsi="Arial" w:cs="Arial"/>
          <w:b/>
          <w:bCs/>
          <w:sz w:val="30"/>
          <w:szCs w:val="30"/>
        </w:rPr>
        <w:t xml:space="preserve">JOB ADVERT </w:t>
      </w:r>
    </w:p>
    <w:p w14:paraId="66F26464" w14:textId="77777777" w:rsidR="00117416" w:rsidRDefault="00117416" w:rsidP="00A40BF1">
      <w:pPr>
        <w:rPr>
          <w:rFonts w:ascii="Arial" w:hAnsi="Arial" w:cs="Arial"/>
          <w:b/>
          <w:bCs/>
          <w:sz w:val="30"/>
          <w:szCs w:val="30"/>
        </w:rPr>
      </w:pPr>
    </w:p>
    <w:p w14:paraId="5306A6C9" w14:textId="326C7BF5" w:rsidR="00117416" w:rsidRDefault="00A40BF1" w:rsidP="00A40BF1">
      <w:pPr>
        <w:rPr>
          <w:rFonts w:ascii="Arial" w:hAnsi="Arial" w:cs="Arial"/>
          <w:b/>
          <w:bCs/>
          <w:sz w:val="30"/>
          <w:szCs w:val="30"/>
        </w:rPr>
      </w:pPr>
      <w:r w:rsidRPr="00117416">
        <w:rPr>
          <w:rFonts w:ascii="Arial" w:hAnsi="Arial" w:cs="Arial"/>
          <w:b/>
          <w:bCs/>
          <w:sz w:val="30"/>
          <w:szCs w:val="30"/>
          <w:u w:val="single"/>
        </w:rPr>
        <w:t>Edu</w:t>
      </w:r>
      <w:r w:rsidR="00117416" w:rsidRPr="00117416">
        <w:rPr>
          <w:rFonts w:ascii="Arial" w:hAnsi="Arial" w:cs="Arial"/>
          <w:b/>
          <w:bCs/>
          <w:sz w:val="30"/>
          <w:szCs w:val="30"/>
          <w:u w:val="single"/>
        </w:rPr>
        <w:t xml:space="preserve">cational </w:t>
      </w:r>
      <w:r w:rsidRPr="00117416">
        <w:rPr>
          <w:rFonts w:ascii="Arial" w:hAnsi="Arial" w:cs="Arial"/>
          <w:b/>
          <w:bCs/>
          <w:sz w:val="30"/>
          <w:szCs w:val="30"/>
          <w:u w:val="single"/>
        </w:rPr>
        <w:t xml:space="preserve">Advocacy </w:t>
      </w:r>
      <w:r w:rsidR="00C1033E">
        <w:rPr>
          <w:rFonts w:ascii="Arial" w:hAnsi="Arial" w:cs="Arial"/>
          <w:b/>
          <w:bCs/>
          <w:sz w:val="30"/>
          <w:szCs w:val="30"/>
          <w:u w:val="single"/>
        </w:rPr>
        <w:t>Officer</w:t>
      </w:r>
      <w:r w:rsidR="00117416">
        <w:rPr>
          <w:rFonts w:ascii="Arial" w:hAnsi="Arial" w:cs="Arial"/>
          <w:b/>
          <w:bCs/>
          <w:sz w:val="30"/>
          <w:szCs w:val="30"/>
        </w:rPr>
        <w:t xml:space="preserve"> </w:t>
      </w:r>
    </w:p>
    <w:p w14:paraId="4BD9492E" w14:textId="147AF4B3" w:rsidR="00117416" w:rsidRDefault="00117416" w:rsidP="00A40BF1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 xml:space="preserve">Salary: </w:t>
      </w:r>
      <w:r w:rsidRPr="00091184">
        <w:rPr>
          <w:rFonts w:ascii="Arial" w:hAnsi="Arial" w:cs="Arial"/>
          <w:sz w:val="30"/>
          <w:szCs w:val="30"/>
        </w:rPr>
        <w:t>£</w:t>
      </w:r>
      <w:r w:rsidR="00C1033E">
        <w:rPr>
          <w:rFonts w:ascii="Arial" w:hAnsi="Arial" w:cs="Arial"/>
          <w:sz w:val="30"/>
          <w:szCs w:val="30"/>
        </w:rPr>
        <w:t>35,000 FTE</w:t>
      </w:r>
      <w:r w:rsidRPr="00091184">
        <w:rPr>
          <w:rFonts w:ascii="Arial" w:hAnsi="Arial" w:cs="Arial"/>
          <w:sz w:val="30"/>
          <w:szCs w:val="30"/>
        </w:rPr>
        <w:t xml:space="preserve"> </w:t>
      </w:r>
      <w:r w:rsidR="00091184" w:rsidRPr="00091184">
        <w:rPr>
          <w:rFonts w:ascii="Arial" w:hAnsi="Arial" w:cs="Arial"/>
          <w:sz w:val="30"/>
          <w:szCs w:val="30"/>
        </w:rPr>
        <w:t>per annum</w:t>
      </w:r>
      <w:r w:rsidRPr="00091184">
        <w:rPr>
          <w:rFonts w:ascii="Arial" w:hAnsi="Arial" w:cs="Arial"/>
          <w:sz w:val="30"/>
          <w:szCs w:val="30"/>
        </w:rPr>
        <w:t xml:space="preserve"> </w:t>
      </w:r>
    </w:p>
    <w:p w14:paraId="51D31E18" w14:textId="1F60D193" w:rsidR="00A40BF1" w:rsidRDefault="00091184" w:rsidP="00A40BF1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 xml:space="preserve">Contractual Hours: </w:t>
      </w:r>
      <w:r w:rsidR="001F606D">
        <w:rPr>
          <w:rFonts w:ascii="Arial" w:hAnsi="Arial" w:cs="Arial"/>
          <w:sz w:val="30"/>
          <w:szCs w:val="30"/>
        </w:rPr>
        <w:t>28 or 35 hours per week (4 or 5 days)</w:t>
      </w:r>
    </w:p>
    <w:p w14:paraId="185ABC14" w14:textId="29B1D686" w:rsidR="00091184" w:rsidRDefault="00091184" w:rsidP="00A40BF1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 xml:space="preserve">Contract Type: </w:t>
      </w:r>
      <w:r w:rsidRPr="00091184">
        <w:rPr>
          <w:rFonts w:ascii="Arial" w:hAnsi="Arial" w:cs="Arial"/>
          <w:sz w:val="30"/>
          <w:szCs w:val="30"/>
        </w:rPr>
        <w:t>Permanent</w:t>
      </w:r>
    </w:p>
    <w:p w14:paraId="3E0C276A" w14:textId="49F4ED51" w:rsidR="00091184" w:rsidRPr="00091184" w:rsidRDefault="00091184" w:rsidP="00091184">
      <w:pPr>
        <w:rPr>
          <w:rFonts w:ascii="Arial" w:hAnsi="Arial" w:cs="Arial"/>
          <w:b/>
          <w:bCs/>
          <w:sz w:val="30"/>
          <w:szCs w:val="30"/>
        </w:rPr>
      </w:pPr>
      <w:r w:rsidRPr="00091184">
        <w:rPr>
          <w:rFonts w:ascii="Arial" w:hAnsi="Arial" w:cs="Arial"/>
          <w:b/>
          <w:bCs/>
          <w:sz w:val="30"/>
          <w:szCs w:val="30"/>
        </w:rPr>
        <w:t xml:space="preserve">Location: </w:t>
      </w:r>
      <w:r w:rsidRPr="00091184">
        <w:rPr>
          <w:rFonts w:ascii="Arial" w:hAnsi="Arial" w:cs="Arial"/>
          <w:sz w:val="30"/>
          <w:szCs w:val="30"/>
        </w:rPr>
        <w:t xml:space="preserve">Blatchington Court Trust, 6a Hove Park Villas, Hove, </w:t>
      </w:r>
      <w:r>
        <w:rPr>
          <w:rFonts w:ascii="Arial" w:hAnsi="Arial" w:cs="Arial"/>
          <w:sz w:val="30"/>
          <w:szCs w:val="30"/>
        </w:rPr>
        <w:t xml:space="preserve">Sussex </w:t>
      </w:r>
      <w:r w:rsidRPr="00091184">
        <w:rPr>
          <w:rFonts w:ascii="Arial" w:hAnsi="Arial" w:cs="Arial"/>
          <w:sz w:val="30"/>
          <w:szCs w:val="30"/>
        </w:rPr>
        <w:t>BN3 6H</w:t>
      </w:r>
      <w:r w:rsidR="006B550C">
        <w:rPr>
          <w:rFonts w:ascii="Arial" w:hAnsi="Arial" w:cs="Arial"/>
          <w:sz w:val="30"/>
          <w:szCs w:val="30"/>
        </w:rPr>
        <w:t>W</w:t>
      </w:r>
      <w:r w:rsidR="00463588">
        <w:rPr>
          <w:rFonts w:ascii="Arial" w:hAnsi="Arial" w:cs="Arial"/>
          <w:sz w:val="30"/>
          <w:szCs w:val="30"/>
        </w:rPr>
        <w:t xml:space="preserve"> (Hybrid working may be available)</w:t>
      </w:r>
    </w:p>
    <w:p w14:paraId="6828A59F" w14:textId="77777777" w:rsidR="00A40BF1" w:rsidRDefault="00A40BF1">
      <w:pPr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14:paraId="2FC49CA1" w14:textId="4B29A849" w:rsidR="00F70287" w:rsidRDefault="00F70287">
      <w:pPr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BCT prides itself on being a great place to work. </w:t>
      </w:r>
      <w:r w:rsidR="00FC536E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Our aim is to support, inform and empower young people with sight loss and their families throughout Sussex. </w:t>
      </w:r>
      <w:r w:rsid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Our services are life changing and we are proud to work with our incredible young people and their families to make positive change. </w:t>
      </w:r>
      <w:r w:rsidR="004E3937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We are </w:t>
      </w:r>
      <w:r w:rsidR="00935F41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seeking to recruit a dedicated and experienced </w:t>
      </w:r>
      <w:r w:rsidR="0025472B">
        <w:rPr>
          <w:rFonts w:ascii="Arial" w:hAnsi="Arial" w:cs="Arial"/>
          <w:color w:val="111111"/>
          <w:sz w:val="30"/>
          <w:szCs w:val="30"/>
          <w:shd w:val="clear" w:color="auto" w:fill="FFFFFF"/>
        </w:rPr>
        <w:t>Educational Advocacy Officer</w:t>
      </w:r>
      <w:r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to meet the demands of our Educational Advocacy Service</w:t>
      </w:r>
      <w:r w:rsidR="00FC536E">
        <w:rPr>
          <w:rFonts w:ascii="Arial" w:hAnsi="Arial" w:cs="Arial"/>
          <w:color w:val="111111"/>
          <w:sz w:val="30"/>
          <w:szCs w:val="30"/>
          <w:shd w:val="clear" w:color="auto" w:fill="FFFFFF"/>
        </w:rPr>
        <w:t>; we want to ensure students with sight loss thrive within their educational setting</w:t>
      </w:r>
      <w:r w:rsidR="0025472B">
        <w:rPr>
          <w:rFonts w:ascii="Arial" w:hAnsi="Arial" w:cs="Arial"/>
          <w:color w:val="111111"/>
          <w:sz w:val="30"/>
          <w:szCs w:val="30"/>
          <w:shd w:val="clear" w:color="auto" w:fill="FFFFFF"/>
        </w:rPr>
        <w:t>s</w:t>
      </w:r>
      <w:r w:rsidR="00FC536E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and go on to achieve their full potential. </w:t>
      </w:r>
    </w:p>
    <w:p w14:paraId="1F8C0F97" w14:textId="2E3CF764" w:rsidR="00E95366" w:rsidRDefault="00946560">
      <w:pPr>
        <w:rPr>
          <w:rFonts w:ascii="Arial" w:hAnsi="Arial" w:cs="Arial"/>
          <w:sz w:val="30"/>
          <w:szCs w:val="30"/>
        </w:rPr>
      </w:pP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We are looking for a person that s</w:t>
      </w:r>
      <w:r w:rsidR="00FC536E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hare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s</w:t>
      </w:r>
      <w:r w:rsidR="00FC536E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our values,</w:t>
      </w:r>
      <w:r w:rsidR="00F12AE1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who loves a challenge and </w:t>
      </w:r>
      <w:r w:rsidR="00F12AE1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want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s</w:t>
      </w:r>
      <w:r w:rsidR="00F12AE1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to make a real difference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to the lives of young people. Within this role you will </w:t>
      </w:r>
      <w:r w:rsidR="00163DFC">
        <w:rPr>
          <w:rFonts w:ascii="Arial" w:hAnsi="Arial" w:cs="Arial"/>
          <w:color w:val="111111"/>
          <w:sz w:val="30"/>
          <w:szCs w:val="30"/>
          <w:shd w:val="clear" w:color="auto" w:fill="FFFFFF"/>
        </w:rPr>
        <w:t>be at the forefront of requesting</w:t>
      </w:r>
      <w:r w:rsidR="00C63492">
        <w:rPr>
          <w:rFonts w:ascii="Arial" w:hAnsi="Arial" w:cs="Arial"/>
          <w:color w:val="111111"/>
          <w:sz w:val="30"/>
          <w:szCs w:val="30"/>
          <w:shd w:val="clear" w:color="auto" w:fill="FFFFFF"/>
        </w:rPr>
        <w:t>, a</w:t>
      </w:r>
      <w:r w:rsidR="0003668F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greeing </w:t>
      </w:r>
      <w:r w:rsidR="00C63492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and monitoring </w:t>
      </w:r>
      <w:r w:rsidR="0003668F">
        <w:rPr>
          <w:rFonts w:ascii="Arial" w:hAnsi="Arial" w:cs="Arial"/>
          <w:color w:val="111111"/>
          <w:sz w:val="30"/>
          <w:szCs w:val="30"/>
          <w:shd w:val="clear" w:color="auto" w:fill="FFFFFF"/>
        </w:rPr>
        <w:t>EHCPs</w:t>
      </w:r>
      <w:r w:rsidR="00AA672A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by</w:t>
      </w:r>
      <w:r w:rsidR="0003668F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>liais</w:t>
      </w:r>
      <w:r w:rsidR="0003668F">
        <w:rPr>
          <w:rFonts w:ascii="Arial" w:hAnsi="Arial" w:cs="Arial"/>
          <w:color w:val="111111"/>
          <w:sz w:val="30"/>
          <w:szCs w:val="30"/>
          <w:shd w:val="clear" w:color="auto" w:fill="FFFFFF"/>
        </w:rPr>
        <w:t>ing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with parents, schools, relevant professionals</w:t>
      </w:r>
      <w:r w:rsidR="00A40BF1">
        <w:rPr>
          <w:rFonts w:ascii="Arial" w:hAnsi="Arial" w:cs="Arial"/>
          <w:color w:val="111111"/>
          <w:sz w:val="30"/>
          <w:szCs w:val="30"/>
          <w:shd w:val="clear" w:color="auto" w:fill="FFFFFF"/>
        </w:rPr>
        <w:t>,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 and local authorities, </w:t>
      </w:r>
      <w:r w:rsidR="00A40BF1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with the voice of the young person at the centre of our work. </w:t>
      </w:r>
      <w:r w:rsidRPr="00E95366">
        <w:rPr>
          <w:rFonts w:ascii="Arial" w:hAnsi="Arial" w:cs="Arial"/>
          <w:sz w:val="30"/>
          <w:szCs w:val="30"/>
        </w:rPr>
        <w:t xml:space="preserve">The </w:t>
      </w:r>
      <w:r w:rsidR="00A40BF1">
        <w:rPr>
          <w:rFonts w:ascii="Arial" w:hAnsi="Arial" w:cs="Arial"/>
          <w:sz w:val="30"/>
          <w:szCs w:val="30"/>
        </w:rPr>
        <w:t xml:space="preserve">job role </w:t>
      </w:r>
      <w:r w:rsidRPr="00E95366">
        <w:rPr>
          <w:rFonts w:ascii="Arial" w:hAnsi="Arial" w:cs="Arial"/>
          <w:sz w:val="30"/>
          <w:szCs w:val="30"/>
        </w:rPr>
        <w:t xml:space="preserve">will involve direct contact with parents, </w:t>
      </w:r>
      <w:r w:rsidR="00113ECD">
        <w:rPr>
          <w:rFonts w:ascii="Arial" w:hAnsi="Arial" w:cs="Arial"/>
          <w:sz w:val="30"/>
          <w:szCs w:val="30"/>
        </w:rPr>
        <w:t>attending</w:t>
      </w:r>
      <w:r w:rsidR="00F064B0">
        <w:rPr>
          <w:rFonts w:ascii="Arial" w:hAnsi="Arial" w:cs="Arial"/>
          <w:sz w:val="30"/>
          <w:szCs w:val="30"/>
        </w:rPr>
        <w:t xml:space="preserve"> </w:t>
      </w:r>
      <w:r w:rsidRPr="00E95366">
        <w:rPr>
          <w:rFonts w:ascii="Arial" w:hAnsi="Arial" w:cs="Arial"/>
          <w:sz w:val="30"/>
          <w:szCs w:val="30"/>
        </w:rPr>
        <w:t>meetings, providing information and advice, signposting and attending annual reviews</w:t>
      </w:r>
      <w:r w:rsidR="00F064B0">
        <w:rPr>
          <w:rFonts w:ascii="Arial" w:hAnsi="Arial" w:cs="Arial"/>
          <w:sz w:val="30"/>
          <w:szCs w:val="30"/>
        </w:rPr>
        <w:t>/ o</w:t>
      </w:r>
      <w:r w:rsidRPr="00E95366">
        <w:rPr>
          <w:rFonts w:ascii="Arial" w:hAnsi="Arial" w:cs="Arial"/>
          <w:sz w:val="30"/>
          <w:szCs w:val="30"/>
        </w:rPr>
        <w:t>ther school-based meetings</w:t>
      </w:r>
      <w:r w:rsidR="00F064B0">
        <w:rPr>
          <w:rFonts w:ascii="Arial" w:hAnsi="Arial" w:cs="Arial"/>
          <w:sz w:val="30"/>
          <w:szCs w:val="30"/>
        </w:rPr>
        <w:t xml:space="preserve"> and where necessary, SEND Tribunals</w:t>
      </w:r>
      <w:r w:rsidRPr="00E95366">
        <w:rPr>
          <w:rFonts w:ascii="Arial" w:hAnsi="Arial" w:cs="Arial"/>
          <w:sz w:val="30"/>
          <w:szCs w:val="30"/>
        </w:rPr>
        <w:t>.</w:t>
      </w:r>
      <w:r w:rsidR="00E95366" w:rsidRPr="00E95366">
        <w:rPr>
          <w:rFonts w:ascii="Arial" w:hAnsi="Arial" w:cs="Arial"/>
          <w:sz w:val="30"/>
          <w:szCs w:val="30"/>
        </w:rPr>
        <w:t xml:space="preserve"> </w:t>
      </w:r>
      <w:r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You will support </w:t>
      </w:r>
      <w:r w:rsidR="00E95366" w:rsidRPr="00E95366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us </w:t>
      </w:r>
      <w:r w:rsidR="00666ACB">
        <w:rPr>
          <w:rFonts w:ascii="Arial" w:hAnsi="Arial" w:cs="Arial"/>
          <w:color w:val="111111"/>
          <w:sz w:val="30"/>
          <w:szCs w:val="30"/>
          <w:shd w:val="clear" w:color="auto" w:fill="FFFFFF"/>
        </w:rPr>
        <w:t xml:space="preserve">to </w:t>
      </w:r>
      <w:r w:rsidRPr="00E95366">
        <w:rPr>
          <w:rFonts w:ascii="Arial" w:hAnsi="Arial" w:cs="Arial"/>
          <w:sz w:val="30"/>
          <w:szCs w:val="30"/>
        </w:rPr>
        <w:t xml:space="preserve">optimise the educational chances these young people have by ensuring they receive the most appropriate support, </w:t>
      </w:r>
      <w:r w:rsidR="00E225DA">
        <w:rPr>
          <w:rFonts w:ascii="Arial" w:hAnsi="Arial" w:cs="Arial"/>
          <w:sz w:val="30"/>
          <w:szCs w:val="30"/>
        </w:rPr>
        <w:t xml:space="preserve">to meet their vision needs and optimise their learning </w:t>
      </w:r>
      <w:proofErr w:type="gramStart"/>
      <w:r w:rsidR="00E225DA">
        <w:rPr>
          <w:rFonts w:ascii="Arial" w:hAnsi="Arial" w:cs="Arial"/>
          <w:sz w:val="30"/>
          <w:szCs w:val="30"/>
        </w:rPr>
        <w:t>experiences.</w:t>
      </w:r>
      <w:r w:rsidRPr="00E95366">
        <w:rPr>
          <w:rFonts w:ascii="Arial" w:hAnsi="Arial" w:cs="Arial"/>
          <w:sz w:val="30"/>
          <w:szCs w:val="30"/>
        </w:rPr>
        <w:t>.</w:t>
      </w:r>
      <w:proofErr w:type="gramEnd"/>
      <w:r w:rsidRPr="00E95366">
        <w:rPr>
          <w:rFonts w:ascii="Arial" w:hAnsi="Arial" w:cs="Arial"/>
          <w:sz w:val="30"/>
          <w:szCs w:val="30"/>
        </w:rPr>
        <w:t xml:space="preserve"> </w:t>
      </w:r>
    </w:p>
    <w:p w14:paraId="79EBDF94" w14:textId="272E3142" w:rsidR="00E95366" w:rsidRDefault="00E95366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In return, you’ll receive a great package of benefits and a friendly and supportive environment in which to grow your career. </w:t>
      </w:r>
    </w:p>
    <w:p w14:paraId="623E8E68" w14:textId="77777777" w:rsidR="007847A1" w:rsidRDefault="007847A1">
      <w:pPr>
        <w:rPr>
          <w:rFonts w:ascii="Arial" w:hAnsi="Arial" w:cs="Arial"/>
          <w:sz w:val="30"/>
          <w:szCs w:val="30"/>
        </w:rPr>
      </w:pPr>
    </w:p>
    <w:p w14:paraId="17464969" w14:textId="77777777" w:rsidR="00E95366" w:rsidRPr="00A40BF1" w:rsidRDefault="00E95366" w:rsidP="00E95366">
      <w:pPr>
        <w:rPr>
          <w:rFonts w:ascii="Arial" w:hAnsi="Arial" w:cs="Arial"/>
          <w:b/>
          <w:bCs/>
          <w:sz w:val="30"/>
          <w:szCs w:val="30"/>
        </w:rPr>
      </w:pPr>
      <w:r w:rsidRPr="00A40BF1">
        <w:rPr>
          <w:rFonts w:ascii="Arial" w:hAnsi="Arial" w:cs="Arial"/>
          <w:b/>
          <w:bCs/>
          <w:sz w:val="30"/>
          <w:szCs w:val="30"/>
        </w:rPr>
        <w:t>HOW TO APPLY</w:t>
      </w:r>
    </w:p>
    <w:p w14:paraId="7E7AED93" w14:textId="75D1DE79" w:rsidR="00E95366" w:rsidRPr="00A40BF1" w:rsidRDefault="00E95366" w:rsidP="00E95366">
      <w:pPr>
        <w:rPr>
          <w:rFonts w:ascii="Arial" w:hAnsi="Arial" w:cs="Arial"/>
          <w:b/>
          <w:bCs/>
          <w:sz w:val="30"/>
          <w:szCs w:val="30"/>
        </w:rPr>
      </w:pPr>
      <w:r w:rsidRPr="00A40BF1">
        <w:rPr>
          <w:rFonts w:ascii="Arial" w:hAnsi="Arial" w:cs="Arial"/>
          <w:b/>
          <w:bCs/>
          <w:sz w:val="30"/>
          <w:szCs w:val="30"/>
        </w:rPr>
        <w:t xml:space="preserve">Please access the job pack including the </w:t>
      </w:r>
      <w:r w:rsidRPr="00A40BF1">
        <w:rPr>
          <w:rFonts w:ascii="Arial" w:hAnsi="Arial" w:cs="Arial"/>
          <w:sz w:val="30"/>
          <w:szCs w:val="30"/>
        </w:rPr>
        <w:t xml:space="preserve">Job Description, Person Specification and Working for Blatchington Court Trust on our website  </w:t>
      </w:r>
      <w:hyperlink r:id="rId5" w:history="1">
        <w:r w:rsidRPr="00A40BF1">
          <w:rPr>
            <w:rStyle w:val="Hyperlink"/>
            <w:rFonts w:ascii="Arial" w:hAnsi="Arial" w:cs="Arial"/>
            <w:sz w:val="30"/>
            <w:szCs w:val="30"/>
          </w:rPr>
          <w:t>www.blatchingtoncourt.org.uk</w:t>
        </w:r>
      </w:hyperlink>
      <w:r w:rsidRPr="00A40BF1">
        <w:rPr>
          <w:rFonts w:ascii="Arial" w:hAnsi="Arial" w:cs="Arial"/>
          <w:sz w:val="30"/>
          <w:szCs w:val="30"/>
        </w:rPr>
        <w:t>. You will find lots more information about who we are and the services we provide here.</w:t>
      </w:r>
    </w:p>
    <w:p w14:paraId="4CF91597" w14:textId="313B9B63" w:rsidR="00E95366" w:rsidRPr="00A40BF1" w:rsidRDefault="00E95366" w:rsidP="00E95366">
      <w:pPr>
        <w:rPr>
          <w:rFonts w:ascii="Arial" w:hAnsi="Arial" w:cs="Arial"/>
          <w:sz w:val="30"/>
          <w:szCs w:val="30"/>
        </w:rPr>
      </w:pPr>
      <w:r w:rsidRPr="00A40BF1">
        <w:rPr>
          <w:rFonts w:ascii="Arial" w:hAnsi="Arial" w:cs="Arial"/>
          <w:sz w:val="30"/>
          <w:szCs w:val="30"/>
        </w:rPr>
        <w:t xml:space="preserve">Candidates for the post should </w:t>
      </w:r>
      <w:r w:rsidR="00A40BF1" w:rsidRPr="00A40BF1">
        <w:rPr>
          <w:rFonts w:ascii="Arial" w:hAnsi="Arial" w:cs="Arial"/>
          <w:sz w:val="30"/>
          <w:szCs w:val="30"/>
        </w:rPr>
        <w:t xml:space="preserve">submit a CV along with a supporting statement that </w:t>
      </w:r>
      <w:r w:rsidRPr="00A40BF1">
        <w:rPr>
          <w:rFonts w:ascii="Arial" w:hAnsi="Arial" w:cs="Arial"/>
          <w:sz w:val="30"/>
          <w:szCs w:val="30"/>
        </w:rPr>
        <w:t>address</w:t>
      </w:r>
      <w:r w:rsidR="00A40BF1" w:rsidRPr="00A40BF1">
        <w:rPr>
          <w:rFonts w:ascii="Arial" w:hAnsi="Arial" w:cs="Arial"/>
          <w:sz w:val="30"/>
          <w:szCs w:val="30"/>
        </w:rPr>
        <w:t>es h</w:t>
      </w:r>
      <w:r w:rsidRPr="00A40BF1">
        <w:rPr>
          <w:rFonts w:ascii="Arial" w:hAnsi="Arial" w:cs="Arial"/>
          <w:sz w:val="30"/>
          <w:szCs w:val="30"/>
        </w:rPr>
        <w:t>ow they meet each requirement of the person specification (</w:t>
      </w:r>
      <w:r w:rsidR="00666ACB">
        <w:rPr>
          <w:rFonts w:ascii="Arial" w:hAnsi="Arial" w:cs="Arial"/>
          <w:sz w:val="30"/>
          <w:szCs w:val="30"/>
        </w:rPr>
        <w:t>the</w:t>
      </w:r>
      <w:r w:rsidR="00A40BF1" w:rsidRPr="00A40BF1">
        <w:rPr>
          <w:rFonts w:ascii="Arial" w:hAnsi="Arial" w:cs="Arial"/>
          <w:sz w:val="30"/>
          <w:szCs w:val="30"/>
        </w:rPr>
        <w:t xml:space="preserve"> statement should </w:t>
      </w:r>
      <w:r w:rsidR="00666ACB">
        <w:rPr>
          <w:rFonts w:ascii="Arial" w:hAnsi="Arial" w:cs="Arial"/>
          <w:sz w:val="30"/>
          <w:szCs w:val="30"/>
        </w:rPr>
        <w:t xml:space="preserve">be a </w:t>
      </w:r>
      <w:r w:rsidRPr="00A40BF1">
        <w:rPr>
          <w:rFonts w:ascii="Arial" w:hAnsi="Arial" w:cs="Arial"/>
          <w:sz w:val="30"/>
          <w:szCs w:val="30"/>
        </w:rPr>
        <w:t xml:space="preserve">maximum of two sides of A4 print).  Applications should be sent to Sophie </w:t>
      </w:r>
      <w:proofErr w:type="spellStart"/>
      <w:r w:rsidRPr="00A40BF1">
        <w:rPr>
          <w:rFonts w:ascii="Arial" w:hAnsi="Arial" w:cs="Arial"/>
          <w:sz w:val="30"/>
          <w:szCs w:val="30"/>
        </w:rPr>
        <w:t>Heiser</w:t>
      </w:r>
      <w:proofErr w:type="spellEnd"/>
      <w:r w:rsidRPr="00A40BF1">
        <w:rPr>
          <w:rFonts w:ascii="Arial" w:hAnsi="Arial" w:cs="Arial"/>
          <w:sz w:val="30"/>
          <w:szCs w:val="30"/>
        </w:rPr>
        <w:t>, Advocacy &amp; Well-Being Manager at:</w:t>
      </w:r>
    </w:p>
    <w:p w14:paraId="0ABE1EFF" w14:textId="77777777" w:rsidR="00E95366" w:rsidRPr="00A40BF1" w:rsidRDefault="00000000" w:rsidP="00E95366">
      <w:pPr>
        <w:rPr>
          <w:rFonts w:ascii="Arial" w:hAnsi="Arial" w:cs="Arial"/>
          <w:color w:val="000000" w:themeColor="text1"/>
          <w:sz w:val="30"/>
          <w:szCs w:val="30"/>
        </w:rPr>
      </w:pPr>
      <w:hyperlink r:id="rId6" w:history="1">
        <w:r w:rsidR="00E95366" w:rsidRPr="00A40BF1">
          <w:rPr>
            <w:rStyle w:val="Hyperlink"/>
            <w:rFonts w:ascii="Arial" w:hAnsi="Arial" w:cs="Arial"/>
            <w:sz w:val="30"/>
            <w:szCs w:val="30"/>
          </w:rPr>
          <w:t>sophie@blatchingtoncourt.org.uk</w:t>
        </w:r>
      </w:hyperlink>
      <w:r w:rsidR="00E95366" w:rsidRPr="00A40BF1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</w:p>
    <w:p w14:paraId="3AB7C7A5" w14:textId="77777777" w:rsidR="00E95366" w:rsidRPr="00A40BF1" w:rsidRDefault="00E95366" w:rsidP="00E95366">
      <w:pPr>
        <w:rPr>
          <w:rFonts w:ascii="Arial" w:hAnsi="Arial" w:cs="Arial"/>
          <w:color w:val="000000" w:themeColor="text1"/>
          <w:sz w:val="30"/>
          <w:szCs w:val="30"/>
        </w:rPr>
      </w:pPr>
      <w:r w:rsidRPr="00A40BF1">
        <w:rPr>
          <w:rFonts w:ascii="Arial" w:hAnsi="Arial" w:cs="Arial"/>
          <w:color w:val="000000" w:themeColor="text1"/>
          <w:sz w:val="30"/>
          <w:szCs w:val="30"/>
        </w:rPr>
        <w:t xml:space="preserve">If you wish to have an informal conversation with </w:t>
      </w:r>
      <w:proofErr w:type="gramStart"/>
      <w:r w:rsidRPr="00A40BF1">
        <w:rPr>
          <w:rFonts w:ascii="Arial" w:hAnsi="Arial" w:cs="Arial"/>
          <w:color w:val="000000" w:themeColor="text1"/>
          <w:sz w:val="30"/>
          <w:szCs w:val="30"/>
        </w:rPr>
        <w:t>Sophie</w:t>
      </w:r>
      <w:proofErr w:type="gramEnd"/>
      <w:r w:rsidRPr="00A40BF1">
        <w:rPr>
          <w:rFonts w:ascii="Arial" w:hAnsi="Arial" w:cs="Arial"/>
          <w:color w:val="000000" w:themeColor="text1"/>
          <w:sz w:val="30"/>
          <w:szCs w:val="30"/>
        </w:rPr>
        <w:t xml:space="preserve"> please call her on 01273 727222.</w:t>
      </w:r>
    </w:p>
    <w:p w14:paraId="3772E8D2" w14:textId="070CA7E8" w:rsidR="00E95366" w:rsidRPr="00A40BF1" w:rsidRDefault="00E95366" w:rsidP="00E95366">
      <w:pPr>
        <w:rPr>
          <w:rFonts w:ascii="Arial" w:hAnsi="Arial" w:cs="Arial"/>
          <w:sz w:val="30"/>
          <w:szCs w:val="30"/>
        </w:rPr>
      </w:pPr>
      <w:r w:rsidRPr="00A40BF1">
        <w:rPr>
          <w:rFonts w:ascii="Arial" w:hAnsi="Arial" w:cs="Arial"/>
          <w:sz w:val="30"/>
          <w:szCs w:val="30"/>
        </w:rPr>
        <w:t>You should provide the names and contact details of two referees, one of who</w:t>
      </w:r>
      <w:r w:rsidR="00A40BF1" w:rsidRPr="00A40BF1">
        <w:rPr>
          <w:rFonts w:ascii="Arial" w:hAnsi="Arial" w:cs="Arial"/>
          <w:sz w:val="30"/>
          <w:szCs w:val="30"/>
        </w:rPr>
        <w:t xml:space="preserve">m is a current or previous employer. </w:t>
      </w:r>
    </w:p>
    <w:p w14:paraId="4E5A9EFF" w14:textId="77777777" w:rsidR="00E95366" w:rsidRPr="00A40BF1" w:rsidRDefault="00E95366" w:rsidP="00E95366">
      <w:pPr>
        <w:rPr>
          <w:rFonts w:ascii="Arial" w:hAnsi="Arial" w:cs="Arial"/>
          <w:sz w:val="30"/>
          <w:szCs w:val="30"/>
        </w:rPr>
      </w:pPr>
      <w:r w:rsidRPr="00A40BF1">
        <w:rPr>
          <w:rFonts w:ascii="Arial" w:hAnsi="Arial" w:cs="Arial"/>
          <w:sz w:val="30"/>
          <w:szCs w:val="30"/>
        </w:rPr>
        <w:t>This position is open to all suitably qualified candidates regardless of age, disability, gender reassignment, marriage/civil partnership, pregnancy, maternity, race, religion or belief, sex or sexual orientation (as defined in the Equality Act 2010).</w:t>
      </w:r>
    </w:p>
    <w:p w14:paraId="05928D42" w14:textId="7AC53200" w:rsidR="00E95366" w:rsidRPr="00A40BF1" w:rsidRDefault="00E95366" w:rsidP="00E95366">
      <w:pPr>
        <w:rPr>
          <w:rFonts w:ascii="Arial" w:hAnsi="Arial" w:cs="Arial"/>
          <w:sz w:val="30"/>
          <w:szCs w:val="30"/>
        </w:rPr>
      </w:pPr>
      <w:r w:rsidRPr="00A40BF1">
        <w:rPr>
          <w:rFonts w:ascii="Arial" w:hAnsi="Arial" w:cs="Arial"/>
          <w:sz w:val="30"/>
          <w:szCs w:val="30"/>
        </w:rPr>
        <w:t xml:space="preserve">The closing date for applications is </w:t>
      </w:r>
      <w:r w:rsidR="00D1004B">
        <w:rPr>
          <w:rFonts w:ascii="Arial" w:hAnsi="Arial" w:cs="Arial"/>
          <w:b/>
          <w:bCs/>
          <w:sz w:val="30"/>
          <w:szCs w:val="30"/>
        </w:rPr>
        <w:t>15 October</w:t>
      </w:r>
      <w:r w:rsidR="00EC036F">
        <w:rPr>
          <w:rFonts w:ascii="Arial" w:hAnsi="Arial" w:cs="Arial"/>
          <w:b/>
          <w:bCs/>
          <w:sz w:val="30"/>
          <w:szCs w:val="30"/>
        </w:rPr>
        <w:t xml:space="preserve"> 2024</w:t>
      </w:r>
      <w:r w:rsidRPr="00A40BF1">
        <w:rPr>
          <w:rFonts w:ascii="Arial" w:hAnsi="Arial" w:cs="Arial"/>
          <w:sz w:val="30"/>
          <w:szCs w:val="30"/>
        </w:rPr>
        <w:t xml:space="preserve"> with interviews taking place on </w:t>
      </w:r>
      <w:r w:rsidR="00BB5A86">
        <w:rPr>
          <w:rFonts w:ascii="Arial" w:hAnsi="Arial" w:cs="Arial"/>
          <w:b/>
          <w:bCs/>
          <w:sz w:val="30"/>
          <w:szCs w:val="30"/>
        </w:rPr>
        <w:t>23 and 24 October</w:t>
      </w:r>
      <w:r w:rsidR="00EC036F">
        <w:rPr>
          <w:rFonts w:ascii="Arial" w:hAnsi="Arial" w:cs="Arial"/>
          <w:b/>
          <w:bCs/>
          <w:sz w:val="30"/>
          <w:szCs w:val="30"/>
        </w:rPr>
        <w:t xml:space="preserve"> 2024</w:t>
      </w:r>
      <w:r w:rsidRPr="00A40BF1">
        <w:rPr>
          <w:rFonts w:ascii="Arial" w:hAnsi="Arial" w:cs="Arial"/>
          <w:sz w:val="30"/>
          <w:szCs w:val="30"/>
        </w:rPr>
        <w:t xml:space="preserve">. We reserve the right to close the application date early if we receive sufficient applications. Please note that a 40-minute interview will be preceded by a short 15-minute </w:t>
      </w:r>
      <w:r w:rsidR="00EE68EA">
        <w:rPr>
          <w:rFonts w:ascii="Arial" w:hAnsi="Arial" w:cs="Arial"/>
          <w:sz w:val="30"/>
          <w:szCs w:val="30"/>
        </w:rPr>
        <w:t>presentation</w:t>
      </w:r>
      <w:r w:rsidRPr="00A40BF1">
        <w:rPr>
          <w:rFonts w:ascii="Arial" w:hAnsi="Arial" w:cs="Arial"/>
          <w:sz w:val="30"/>
          <w:szCs w:val="30"/>
        </w:rPr>
        <w:t>.</w:t>
      </w:r>
    </w:p>
    <w:p w14:paraId="76041FD6" w14:textId="77777777" w:rsidR="00E95366" w:rsidRPr="00A40BF1" w:rsidRDefault="00E95366">
      <w:pPr>
        <w:rPr>
          <w:rFonts w:ascii="Arial" w:hAnsi="Arial" w:cs="Arial"/>
          <w:sz w:val="30"/>
          <w:szCs w:val="30"/>
        </w:rPr>
      </w:pPr>
    </w:p>
    <w:sectPr w:rsidR="00E95366" w:rsidRPr="00A40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B31E1C"/>
    <w:multiLevelType w:val="hybridMultilevel"/>
    <w:tmpl w:val="A5C89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10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87"/>
    <w:rsid w:val="0003668F"/>
    <w:rsid w:val="00091184"/>
    <w:rsid w:val="00113ECD"/>
    <w:rsid w:val="00117416"/>
    <w:rsid w:val="00163DFC"/>
    <w:rsid w:val="00174C8A"/>
    <w:rsid w:val="0017577A"/>
    <w:rsid w:val="001F606D"/>
    <w:rsid w:val="0025472B"/>
    <w:rsid w:val="00396455"/>
    <w:rsid w:val="00463588"/>
    <w:rsid w:val="004E3937"/>
    <w:rsid w:val="00666ACB"/>
    <w:rsid w:val="006B550C"/>
    <w:rsid w:val="007847A1"/>
    <w:rsid w:val="00846A63"/>
    <w:rsid w:val="00892110"/>
    <w:rsid w:val="00935F41"/>
    <w:rsid w:val="00946560"/>
    <w:rsid w:val="00A3334D"/>
    <w:rsid w:val="00A40BF1"/>
    <w:rsid w:val="00AA672A"/>
    <w:rsid w:val="00B07528"/>
    <w:rsid w:val="00BB5A86"/>
    <w:rsid w:val="00C1033E"/>
    <w:rsid w:val="00C63492"/>
    <w:rsid w:val="00CA7315"/>
    <w:rsid w:val="00D1004B"/>
    <w:rsid w:val="00E225DA"/>
    <w:rsid w:val="00E95366"/>
    <w:rsid w:val="00EC036F"/>
    <w:rsid w:val="00EE1A1C"/>
    <w:rsid w:val="00EE68EA"/>
    <w:rsid w:val="00F064B0"/>
    <w:rsid w:val="00F12AE1"/>
    <w:rsid w:val="00F42A2B"/>
    <w:rsid w:val="00F70287"/>
    <w:rsid w:val="00FC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423F3"/>
  <w15:chartTrackingRefBased/>
  <w15:docId w15:val="{38009CA5-ED76-4F92-BAC2-E5953C79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536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0BF1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phie@blatchingtoncourt.org.uk" TargetMode="External"/><Relationship Id="rId5" Type="http://schemas.openxmlformats.org/officeDocument/2006/relationships/hyperlink" Target="http://www.blatchingtoncourt.org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Pierce</dc:creator>
  <cp:keywords/>
  <dc:description/>
  <cp:lastModifiedBy>Paul Wroe</cp:lastModifiedBy>
  <cp:revision>9</cp:revision>
  <cp:lastPrinted>2023-06-09T09:59:00Z</cp:lastPrinted>
  <dcterms:created xsi:type="dcterms:W3CDTF">2024-09-17T09:43:00Z</dcterms:created>
  <dcterms:modified xsi:type="dcterms:W3CDTF">2024-09-19T09:26:00Z</dcterms:modified>
</cp:coreProperties>
</file>